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CC41" w14:textId="1C245F77" w:rsidR="00603661" w:rsidRPr="000C29FF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5A1460">
        <w:rPr>
          <w:rFonts w:ascii="GHEA Grapalat" w:hAnsi="GHEA Grapalat"/>
          <w:b/>
          <w:color w:val="FF0000"/>
          <w:sz w:val="24"/>
          <w:szCs w:val="24"/>
          <w:lang w:val="hy-AM"/>
        </w:rPr>
        <w:t>22</w:t>
      </w:r>
      <w:r w:rsidR="00FC5A9D" w:rsidRPr="000C29FF">
        <w:rPr>
          <w:rFonts w:ascii="GHEA Grapalat" w:hAnsi="GHEA Grapalat"/>
          <w:b/>
          <w:color w:val="FF0000"/>
          <w:sz w:val="24"/>
          <w:szCs w:val="24"/>
        </w:rPr>
        <w:t>.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0</w:t>
      </w:r>
      <w:r w:rsidR="00E62FF1">
        <w:rPr>
          <w:rFonts w:ascii="GHEA Grapalat" w:hAnsi="GHEA Grapalat"/>
          <w:b/>
          <w:color w:val="FF0000"/>
          <w:sz w:val="24"/>
          <w:szCs w:val="24"/>
          <w:lang w:val="hy-AM"/>
        </w:rPr>
        <w:t>8</w:t>
      </w:r>
      <w:r w:rsidR="008346FD" w:rsidRPr="000C29FF">
        <w:rPr>
          <w:rFonts w:ascii="GHEA Grapalat" w:hAnsi="GHEA Grapalat"/>
          <w:b/>
          <w:color w:val="FF0000"/>
          <w:sz w:val="24"/>
          <w:szCs w:val="24"/>
        </w:rPr>
        <w:t>.202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4</w:t>
      </w:r>
    </w:p>
    <w:p w14:paraId="4E81B58D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266ABE3" w14:textId="7F9F3A97" w:rsidR="00603661" w:rsidRPr="004A61A0" w:rsidRDefault="000C29FF" w:rsidP="004A61A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ա</w:t>
      </w:r>
      <w:r w:rsidRPr="000C29FF">
        <w:rPr>
          <w:rFonts w:ascii="GHEA Grapalat" w:hAnsi="GHEA Grapalat"/>
          <w:b/>
          <w:sz w:val="24"/>
          <w:szCs w:val="24"/>
        </w:rPr>
        <w:t>ռողջապահական և աշխատանքի տեսչական մարմնի  դեղերի շրջանառության վերահսկողության վարչության</w:t>
      </w:r>
      <w:r w:rsidR="00E62FF1" w:rsidRPr="00E62FF1">
        <w:rPr>
          <w:rFonts w:ascii="GHEA Grapalat" w:hAnsi="GHEA Grapalat"/>
          <w:b/>
          <w:sz w:val="24"/>
          <w:szCs w:val="24"/>
        </w:rPr>
        <w:t xml:space="preserve"> պետ- տեսուչի (ծածկագիրը՝ 66-27.1-Ղ3-1)</w:t>
      </w:r>
      <w:r w:rsidR="004A61A0" w:rsidRPr="00E62FF1">
        <w:rPr>
          <w:rFonts w:ascii="GHEA Grapalat" w:hAnsi="GHEA Grapalat"/>
          <w:b/>
          <w:sz w:val="24"/>
          <w:szCs w:val="24"/>
        </w:rPr>
        <w:t xml:space="preserve"> </w:t>
      </w:r>
      <w:r w:rsidR="00603661"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67DD228B" w14:textId="6D2B8AB6" w:rsidR="00BE304B" w:rsidRPr="00BE304B" w:rsidRDefault="000C29FF" w:rsidP="00E527F2">
      <w:pPr>
        <w:ind w:firstLine="720"/>
        <w:jc w:val="center"/>
        <w:rPr>
          <w:rFonts w:ascii="GHEA Grapalat" w:hAnsi="GHEA Grapalat"/>
          <w:i/>
          <w:sz w:val="24"/>
          <w:szCs w:val="24"/>
        </w:rPr>
      </w:pPr>
      <w:r w:rsidRPr="000C29FF">
        <w:rPr>
          <w:rFonts w:ascii="GHEA Grapalat" w:hAnsi="GHEA Grapalat"/>
          <w:i/>
          <w:sz w:val="24"/>
          <w:szCs w:val="24"/>
          <w:lang w:val="hy-AM"/>
        </w:rPr>
        <w:t xml:space="preserve">Դեղերի շրջանառության վերահսկողության վարչության  </w:t>
      </w:r>
      <w:r w:rsidR="00E62FF1">
        <w:rPr>
          <w:rFonts w:ascii="GHEA Grapalat" w:hAnsi="GHEA Grapalat"/>
          <w:i/>
          <w:sz w:val="24"/>
          <w:szCs w:val="24"/>
          <w:lang w:val="hy-AM"/>
        </w:rPr>
        <w:t>պետ</w:t>
      </w:r>
      <w:r w:rsidRPr="000C29FF">
        <w:rPr>
          <w:rFonts w:ascii="GHEA Grapalat" w:hAnsi="GHEA Grapalat"/>
          <w:i/>
          <w:sz w:val="24"/>
          <w:szCs w:val="24"/>
          <w:lang w:val="hy-AM"/>
        </w:rPr>
        <w:t xml:space="preserve"> տեսուչ </w:t>
      </w:r>
      <w:r w:rsidR="00E62FF1" w:rsidRPr="00E62FF1">
        <w:rPr>
          <w:rFonts w:ascii="GHEA Grapalat" w:hAnsi="GHEA Grapalat"/>
          <w:i/>
          <w:sz w:val="24"/>
          <w:szCs w:val="24"/>
          <w:lang w:val="hy-AM"/>
        </w:rPr>
        <w:t>(ծածկագիրը՝ 66-27.1-Ղ3-1)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>
        <w:rPr>
          <w:rFonts w:ascii="GHEA Grapalat" w:hAnsi="GHEA Grapalat"/>
          <w:i/>
          <w:sz w:val="24"/>
          <w:szCs w:val="24"/>
        </w:rPr>
        <w:t>/</w:t>
      </w:r>
      <w:r w:rsidR="00E527F2" w:rsidRPr="00E527F2">
        <w:t xml:space="preserve"> </w:t>
      </w:r>
      <w:r w:rsidR="00E62FF1">
        <w:rPr>
          <w:rFonts w:ascii="GHEA Grapalat" w:hAnsi="GHEA Grapalat"/>
          <w:i/>
          <w:sz w:val="24"/>
          <w:szCs w:val="24"/>
          <w:lang w:val="hy-AM"/>
        </w:rPr>
        <w:t>հղիության և ծննդաբերության</w:t>
      </w:r>
      <w:r w:rsidRPr="000C29FF">
        <w:rPr>
          <w:rFonts w:ascii="GHEA Grapalat" w:hAnsi="GHEA Grapalat"/>
          <w:i/>
          <w:sz w:val="24"/>
          <w:szCs w:val="24"/>
          <w:lang w:val="hy-AM"/>
        </w:rPr>
        <w:t xml:space="preserve"> արձակուրդ </w:t>
      </w:r>
      <w:r w:rsidR="00BE304B">
        <w:rPr>
          <w:rFonts w:ascii="GHEA Grapalat" w:hAnsi="GHEA Grapalat"/>
          <w:i/>
          <w:sz w:val="24"/>
          <w:szCs w:val="24"/>
        </w:rPr>
        <w:t>/</w:t>
      </w:r>
    </w:p>
    <w:p w14:paraId="29830ABC" w14:textId="77777777" w:rsidR="00BE304B" w:rsidRDefault="00BE304B" w:rsidP="00603661">
      <w:pPr>
        <w:rPr>
          <w:rFonts w:ascii="GHEA Grapalat" w:hAnsi="GHEA Grapalat"/>
          <w:b/>
          <w:sz w:val="24"/>
          <w:szCs w:val="24"/>
        </w:rPr>
      </w:pPr>
    </w:p>
    <w:p w14:paraId="233F98C7" w14:textId="77777777" w:rsidR="00603661" w:rsidRPr="007B7494" w:rsidRDefault="007B7494" w:rsidP="00603661">
      <w:pPr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Պաշտոնի անձնագրով սահմանված հիմնական գործառույթների համառոտ նկարագիրը.</w:t>
      </w:r>
    </w:p>
    <w:p w14:paraId="4A56C7C7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տնտեսավարող սուբյեկտների կողմից դեղերի շրջանառության ոլորտը կարգավորող Հայաստանի Հանրապետության օրենքների և դրանց համապատասխան ընդունված նորմատիվ իրավական ակտերի պահանջների պահպանման նկատմամբ վերահսկողական աշխատանքները, ներառյալ՝ օրենքով սահմանված դեպքերում և կարգով ստուգումները,</w:t>
      </w:r>
    </w:p>
    <w:p w14:paraId="7E3AEBD0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դեղեր ներմուծող և արտահանող, դեղատնային գործունեություն իրականացնող ֆիզիկական և իրավաբանական անձանց կողմից գովազդի մասին օրենսդրության կատարման նկատմամբ ստուգումներ, վարչական վարույթների իրականացման աշխատանքները,</w:t>
      </w:r>
    </w:p>
    <w:p w14:paraId="3575988D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դեղի ստեղծման, նախակլինիկական հետազոտության, կլինիկական փորձարկման, արտադրության, պատրաստման, դեղաբուսական հումքի մշակման, ներմուծման, արտահանման, փոխադրման, պահպանման, իրացման, բաշխման, կիրառման, տեղեկատվության տարածման, ոչնչացման նկատմամբ վերահսկողական աշխատանքները,</w:t>
      </w:r>
    </w:p>
    <w:p w14:paraId="7B6A3B27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իր իրավասության շրջանակներում իրականացվող ստուգումների արդյունքներով բացահայտված խախտումների վերաբերյալ օրենքով սահմանված դեպքերում պարտադիր կատարման հանձնարարականների նախագծերի կազմման աշխատանքները՝ սահմանելով ժամկետներ դրանց վերացման համար,</w:t>
      </w:r>
    </w:p>
    <w:p w14:paraId="356C3085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ապահովում է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աշխատանքները՝ լիցենզավորող կամ թույլտվություն տրամադրող մարմիններին ներկայացնելու նպատակով, </w:t>
      </w:r>
    </w:p>
    <w:p w14:paraId="128E20C8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ապահովում է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վերահսկողական աշխատանքները՝ ծխախոտային արտադրատեսակների կամ դրանց պատկանելիքների կամ ծխախոտային արտադրատեսակների փոխարինիչների (բացառությամբ բժշկական նպատակով օգտագործվող փոխարինիչներից) և (կամ) ծխախոտային արտադրատեսակների նմանակների վաճառքի կանոնների, գովազդի, իրացման (վաճառքի) խթանման արգելքի </w:t>
      </w: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lastRenderedPageBreak/>
        <w:t>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718C508D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«Նյութական պահուստի մասին» Հայաստանի Հանրապետության օրենքով իրեն վերապահված դեղերի շրջանառության ոլորտում վերահսկողական աշխատանքները,</w:t>
      </w:r>
    </w:p>
    <w:p w14:paraId="2EFB1E65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իր լիազորությունների շրջանակում բացահայտված՝ օրենքով չարգելված տեղեկատվության փոխանակումն այլ տեսչական մարմինների հետ` վերահսկողական գործառույթներն առավել արդյունավետ իրականացնելու նպատակով,</w:t>
      </w:r>
    </w:p>
    <w:p w14:paraId="72C9D531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Տեսչական մարմնի տարածքային կենտրոնների դեղերի շրջանառության վերահսկողության բաժինների աշխատանքների մեթոդական աջակցությունը,</w:t>
      </w:r>
    </w:p>
    <w:p w14:paraId="4404A419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ապահովում է Վարչության առջև դրված գործառույթներից և խնդիրներից բխող իրավական ակտերի նախագծերի, առաջարկությունների, եզրակացությունների, այլ փաստաթղթերի նախապատրաստման, ինչպես նաև դրանց վերաբերյալ մեթոդական պարզաբանումների և ուղեցույցերի մշակման աշխատանքները, </w:t>
      </w:r>
    </w:p>
    <w:p w14:paraId="1C97ED40" w14:textId="0118311F" w:rsidR="007B7494" w:rsidRPr="004A61A0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դեղերի շրջանառության վերահսկողության ոլորտը կարգավորող իրավական ակտերի պահանջների խախտման դեպքում օրենքով սահմանված պատասխանատվության միջոցներ կիրառելու նպատակով անհրաժեշտ նյութերի նախապատրաստման աշխատանքները։</w:t>
      </w:r>
    </w:p>
    <w:p w14:paraId="0C981BE9" w14:textId="77777777" w:rsidR="004A61A0" w:rsidRDefault="004A61A0" w:rsidP="00603661">
      <w:pPr>
        <w:rPr>
          <w:rFonts w:ascii="GHEA Grapalat" w:hAnsi="GHEA Grapalat"/>
          <w:b/>
          <w:sz w:val="24"/>
          <w:szCs w:val="24"/>
        </w:rPr>
      </w:pPr>
    </w:p>
    <w:p w14:paraId="0B756D65" w14:textId="36F9149A" w:rsidR="007B7494" w:rsidRDefault="001033E9" w:rsidP="00603661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 զբաղեցնելու համար պահանջվում է՝</w:t>
      </w:r>
    </w:p>
    <w:p w14:paraId="28537961" w14:textId="77777777" w:rsidR="00E75BBE" w:rsidRPr="003A13AA" w:rsidRDefault="00E75BBE" w:rsidP="00E45167">
      <w:pPr>
        <w:pStyle w:val="ListParagraph"/>
        <w:numPr>
          <w:ilvl w:val="0"/>
          <w:numId w:val="4"/>
        </w:numPr>
        <w:spacing w:after="0"/>
        <w:rPr>
          <w:rFonts w:ascii="GHEA Grapalat" w:eastAsia="Sylfaen" w:hAnsi="GHEA Grapalat" w:cs="Sylfaen"/>
          <w:b/>
          <w:bCs/>
          <w:sz w:val="28"/>
          <w:szCs w:val="28"/>
          <w:lang w:val="hy-AM"/>
        </w:rPr>
      </w:pPr>
      <w:r w:rsidRPr="003A13AA">
        <w:rPr>
          <w:rFonts w:ascii="GHEA Grapalat" w:eastAsia="GHEA Grapalat" w:hAnsi="GHEA Grapalat" w:cs="GHEA Grapalat"/>
          <w:b/>
          <w:bCs/>
          <w:sz w:val="28"/>
          <w:szCs w:val="28"/>
          <w:lang w:val="hy-AM"/>
        </w:rPr>
        <w:t xml:space="preserve">Ուղղություն՝ </w:t>
      </w:r>
    </w:p>
    <w:p w14:paraId="062A8C5C" w14:textId="1821242B" w:rsidR="00E75BBE" w:rsidRDefault="00E75BBE" w:rsidP="00E75BBE">
      <w:pPr>
        <w:pStyle w:val="ListParagraph"/>
        <w:spacing w:after="0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Առողջապահություն և սոցիալական աշխատանք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ա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ռողջապահություն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ենթաոլորտ՝ Ֆարմացիա։</w:t>
      </w:r>
    </w:p>
    <w:p w14:paraId="4A75380C" w14:textId="5B03968E" w:rsidR="00E62FF1" w:rsidRDefault="00E62FF1" w:rsidP="00E62FF1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E62FF1"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 w:rsidRPr="00E62FF1"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Գ</w:t>
      </w:r>
      <w:r w:rsidRPr="003901AC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ործարարություն, վարչարարություն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3901AC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իրավունք, ենթաոլորտ՝ իրավունք, մասնագիտություն՝ </w:t>
      </w:r>
      <w:r w:rsidRPr="00B14651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042101.00.6 </w:t>
      </w:r>
      <w:r w:rsidRPr="00F12E8C">
        <w:rPr>
          <w:rFonts w:ascii="GHEA Grapalat" w:eastAsia="GHEA Grapalat" w:hAnsi="GHEA Grapalat" w:cs="GHEA Grapalat"/>
          <w:sz w:val="24"/>
          <w:szCs w:val="24"/>
          <w:lang w:val="hy-AM"/>
        </w:rPr>
        <w:t>Իրավագիտություն</w:t>
      </w:r>
    </w:p>
    <w:p w14:paraId="33B3B5AE" w14:textId="039C8CF4" w:rsidR="00E62FF1" w:rsidRPr="00E62FF1" w:rsidRDefault="00E62FF1" w:rsidP="00E62FF1">
      <w:pPr>
        <w:spacing w:after="0"/>
        <w:ind w:left="720" w:hanging="720"/>
        <w:rPr>
          <w:rFonts w:ascii="GHEA Grapalat" w:eastAsia="Sylfaen" w:hAnsi="GHEA Grapalat" w:cs="Sylfaen"/>
          <w:sz w:val="24"/>
          <w:szCs w:val="24"/>
          <w:lang w:val="hy-AM"/>
        </w:rPr>
      </w:pPr>
      <w:r w:rsidRPr="00E62FF1"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 w:rsidRPr="00E62FF1"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Գ</w:t>
      </w:r>
      <w:r w:rsidRPr="003901AC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ործարարություն, վարչարարություն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3901AC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իրավունք, ենթաոլորտ՝ իրավունք, մասնագիտություն՝ </w:t>
      </w:r>
      <w:r w:rsidRPr="00B14651">
        <w:rPr>
          <w:rFonts w:ascii="GHEA Grapalat" w:eastAsia="GHEA Grapalat" w:hAnsi="GHEA Grapalat" w:cs="GHEA Grapalat"/>
          <w:sz w:val="24"/>
          <w:szCs w:val="24"/>
          <w:lang w:val="hy-AM"/>
        </w:rPr>
        <w:t>042101.00.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7</w:t>
      </w:r>
      <w:r w:rsidRPr="00B14651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Pr="00F12E8C">
        <w:rPr>
          <w:rFonts w:ascii="GHEA Grapalat" w:eastAsia="GHEA Grapalat" w:hAnsi="GHEA Grapalat" w:cs="GHEA Grapalat"/>
          <w:sz w:val="24"/>
          <w:szCs w:val="24"/>
          <w:lang w:val="hy-AM"/>
        </w:rPr>
        <w:t>Իրավագիտություն</w:t>
      </w:r>
    </w:p>
    <w:p w14:paraId="7A0A587A" w14:textId="7DD409B4" w:rsidR="00E75BBE" w:rsidRPr="00E75BBE" w:rsidRDefault="00E75BBE" w:rsidP="00E75BBE">
      <w:pPr>
        <w:spacing w:after="0"/>
        <w:ind w:left="720" w:hanging="72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Բ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նական գիտություններ, մաթեմատիկա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վիճակագրություն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լորտ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</w:p>
    <w:p w14:paraId="08DE5BFB" w14:textId="77777777" w:rsidR="001033E9" w:rsidRPr="00E45167" w:rsidRDefault="001C644D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E45167">
        <w:rPr>
          <w:rFonts w:ascii="GHEA Grapalat" w:hAnsi="GHEA Grapalat"/>
          <w:sz w:val="24"/>
          <w:szCs w:val="24"/>
          <w:lang w:val="hy-AM"/>
        </w:rPr>
        <w:t>Գ</w:t>
      </w:r>
      <w:r w:rsidR="001033E9" w:rsidRPr="00E45167">
        <w:rPr>
          <w:rFonts w:ascii="GHEA Grapalat" w:hAnsi="GHEA Grapalat"/>
          <w:sz w:val="24"/>
          <w:szCs w:val="24"/>
        </w:rPr>
        <w:t>ործառույթների իրականացման համար անհրաժեշտ գիտելիքներ:</w:t>
      </w:r>
    </w:p>
    <w:p w14:paraId="557B6E32" w14:textId="453250FF" w:rsidR="00BE304B" w:rsidRPr="00E45167" w:rsidRDefault="00E62FF1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E62FF1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Հանրային ծառայության առնվազն երեք տարվա ստաժ կամ չորս տարվա մասնագիտական աշխատանքային ստաժ կամ առողջապահության բնագավառում դեղագետի կամ ստուգումների կազմակերպման և անցկացման բնագավառում` չորս տարվա աշխատանքային ստաժ:</w:t>
      </w:r>
    </w:p>
    <w:p w14:paraId="7B3F4EF9" w14:textId="77777777" w:rsidR="001033E9" w:rsidRDefault="001033E9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6C5AC5B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008C613B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1. Աշխատակազմի կառավարում</w:t>
      </w:r>
    </w:p>
    <w:p w14:paraId="247AC7D6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2. Քաղաքականության վերլուծություն, մոնիթորինգ</w:t>
      </w:r>
    </w:p>
    <w:p w14:paraId="15512773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3. Որոշումների կայացում</w:t>
      </w:r>
    </w:p>
    <w:p w14:paraId="6563296D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4. Ծրագրերի կառավարում</w:t>
      </w:r>
    </w:p>
    <w:p w14:paraId="28391719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5. Խնդրի լուծում</w:t>
      </w:r>
    </w:p>
    <w:p w14:paraId="3137E9CF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6. Բարեվարքություն</w:t>
      </w:r>
    </w:p>
    <w:p w14:paraId="40E5ED65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FD11694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20191D24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Փոփոխությունների կառավարում</w:t>
      </w:r>
    </w:p>
    <w:p w14:paraId="7E7FBABA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Կոնֆլիկտների կառավարում</w:t>
      </w:r>
    </w:p>
    <w:p w14:paraId="052B6ACF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Բողոքների բավարարում</w:t>
      </w:r>
    </w:p>
    <w:p w14:paraId="6DAD36C7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Ժամանակի կառավարում</w:t>
      </w:r>
    </w:p>
    <w:p w14:paraId="291B573F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Ելույթների նախապատրաստում և կազմակերպում</w:t>
      </w:r>
    </w:p>
    <w:p w14:paraId="18EED58B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Ժողովների և խորհրդակցությունների կազմակերպում և վարում</w:t>
      </w:r>
    </w:p>
    <w:p w14:paraId="1D82FE2E" w14:textId="77777777" w:rsidR="00E62FF1" w:rsidRPr="00FC2105" w:rsidRDefault="00E62FF1" w:rsidP="00E62FF1">
      <w:pPr>
        <w:numPr>
          <w:ilvl w:val="0"/>
          <w:numId w:val="10"/>
        </w:numPr>
        <w:contextualSpacing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Փաստաթղթերի նախապատրաստում</w:t>
      </w:r>
    </w:p>
    <w:p w14:paraId="7AEE57AA" w14:textId="77777777" w:rsidR="00955AE4" w:rsidRDefault="00955AE4" w:rsidP="001033E9">
      <w:pPr>
        <w:rPr>
          <w:rFonts w:ascii="GHEA Grapalat" w:hAnsi="GHEA Grapalat"/>
          <w:b/>
          <w:sz w:val="24"/>
          <w:szCs w:val="24"/>
        </w:rPr>
      </w:pPr>
    </w:p>
    <w:p w14:paraId="12975E90" w14:textId="4C3A7D86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1504D80A" w14:textId="620B2E57" w:rsidR="00E45167" w:rsidRPr="00E45167" w:rsidRDefault="00E62FF1" w:rsidP="001033E9">
      <w:pPr>
        <w:rPr>
          <w:rFonts w:ascii="GHEA Grapalat" w:hAnsi="GHEA Grapalat"/>
          <w:sz w:val="24"/>
          <w:szCs w:val="24"/>
          <w:lang w:val="hy-AM"/>
        </w:rPr>
      </w:pPr>
      <w:r w:rsidRPr="00E62FF1">
        <w:rPr>
          <w:rFonts w:ascii="GHEA Grapalat" w:hAnsi="GHEA Grapalat"/>
          <w:sz w:val="24"/>
          <w:szCs w:val="24"/>
        </w:rPr>
        <w:t>391.040</w:t>
      </w:r>
      <w:r w:rsidR="006B1A81" w:rsidRPr="006B1A81">
        <w:rPr>
          <w:rFonts w:ascii="GHEA Grapalat" w:hAnsi="GHEA Grapalat"/>
          <w:sz w:val="24"/>
          <w:szCs w:val="24"/>
        </w:rPr>
        <w:t xml:space="preserve"> (</w:t>
      </w:r>
      <w:r w:rsidRPr="00E62FF1">
        <w:rPr>
          <w:rFonts w:ascii="GHEA Grapalat" w:hAnsi="GHEA Grapalat"/>
          <w:sz w:val="24"/>
          <w:szCs w:val="24"/>
        </w:rPr>
        <w:t>երեք հարյուր իննսունմեկ հազար քառասուն</w:t>
      </w:r>
      <w:r w:rsidR="006B1A81" w:rsidRPr="006B1A81">
        <w:rPr>
          <w:rFonts w:ascii="GHEA Grapalat" w:hAnsi="GHEA Grapalat"/>
          <w:sz w:val="24"/>
          <w:szCs w:val="24"/>
        </w:rPr>
        <w:t xml:space="preserve">) հազար </w:t>
      </w:r>
      <w:r w:rsidR="006B1A81" w:rsidRPr="001033E9">
        <w:rPr>
          <w:rFonts w:ascii="GHEA Grapalat" w:hAnsi="GHEA Grapalat"/>
          <w:sz w:val="24"/>
          <w:szCs w:val="24"/>
        </w:rPr>
        <w:t>ՀՀ դրամ</w:t>
      </w:r>
      <w:r w:rsidR="00E45167" w:rsidRPr="001033E9">
        <w:rPr>
          <w:rFonts w:ascii="GHEA Grapalat" w:hAnsi="GHEA Grapalat"/>
          <w:sz w:val="24"/>
          <w:szCs w:val="24"/>
        </w:rPr>
        <w:t>:</w:t>
      </w:r>
    </w:p>
    <w:p w14:paraId="3A38D64B" w14:textId="77777777" w:rsidR="00E45167" w:rsidRDefault="00E45167" w:rsidP="001033E9">
      <w:pPr>
        <w:rPr>
          <w:rFonts w:ascii="GHEA Grapalat" w:hAnsi="GHEA Grapalat"/>
          <w:b/>
          <w:sz w:val="24"/>
          <w:szCs w:val="24"/>
        </w:rPr>
      </w:pPr>
    </w:p>
    <w:p w14:paraId="39B065E8" w14:textId="1DCC1B1C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3F4251D1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6E49A546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A56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01914696" w14:textId="53B052F0" w:rsidR="001033E9" w:rsidRPr="00385C36" w:rsidRDefault="00BB2E62" w:rsidP="001033E9">
      <w:pPr>
        <w:rPr>
          <w:rFonts w:ascii="GHEA Grapalat" w:hAnsi="GHEA Grapalat"/>
          <w:color w:val="FF0000"/>
          <w:sz w:val="24"/>
          <w:szCs w:val="24"/>
        </w:rPr>
      </w:pPr>
      <w:r w:rsidRPr="00385C36">
        <w:rPr>
          <w:rFonts w:ascii="GHEA Grapalat" w:hAnsi="GHEA Grapalat"/>
          <w:color w:val="FF0000"/>
          <w:sz w:val="24"/>
          <w:szCs w:val="24"/>
        </w:rPr>
        <w:t>&lt;&lt;</w:t>
      </w:r>
      <w:r w:rsidR="00CD1C2B">
        <w:rPr>
          <w:rFonts w:ascii="GHEA Grapalat" w:hAnsi="GHEA Grapalat"/>
          <w:color w:val="FF0000"/>
          <w:sz w:val="24"/>
          <w:szCs w:val="24"/>
          <w:lang w:val="hy-AM"/>
        </w:rPr>
        <w:t>2</w:t>
      </w:r>
      <w:r w:rsidR="005A1460">
        <w:rPr>
          <w:rFonts w:ascii="GHEA Grapalat" w:hAnsi="GHEA Grapalat"/>
          <w:color w:val="FF0000"/>
          <w:sz w:val="24"/>
          <w:szCs w:val="24"/>
          <w:lang w:val="hy-AM"/>
        </w:rPr>
        <w:t>7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&gt;&gt; </w:t>
      </w:r>
      <w:r w:rsidR="00F26039">
        <w:rPr>
          <w:rFonts w:ascii="GHEA Grapalat" w:hAnsi="GHEA Grapalat"/>
          <w:color w:val="FF0000"/>
          <w:sz w:val="24"/>
          <w:szCs w:val="24"/>
          <w:lang w:val="hy-AM"/>
        </w:rPr>
        <w:t>օգոստոսի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 202</w:t>
      </w:r>
      <w:r w:rsidR="002852B3" w:rsidRPr="00385C36">
        <w:rPr>
          <w:rFonts w:ascii="GHEA Grapalat" w:hAnsi="GHEA Grapalat"/>
          <w:color w:val="FF0000"/>
          <w:sz w:val="24"/>
          <w:szCs w:val="24"/>
          <w:lang w:val="hy-AM"/>
        </w:rPr>
        <w:t>4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թ.</w:t>
      </w:r>
    </w:p>
    <w:p w14:paraId="3D4D8929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6293CB3A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5AE85380" w14:textId="2754EC94" w:rsidR="001033E9" w:rsidRPr="002852B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ք. Երևան, </w:t>
      </w:r>
      <w:r w:rsidR="002852B3">
        <w:rPr>
          <w:rFonts w:ascii="GHEA Grapalat" w:hAnsi="GHEA Grapalat"/>
          <w:sz w:val="24"/>
          <w:szCs w:val="24"/>
          <w:lang w:val="hy-AM"/>
        </w:rPr>
        <w:t xml:space="preserve">Շենգավիթ, Արարատյան 26, հեռ.՝ </w:t>
      </w:r>
      <w:r w:rsidR="002852B3" w:rsidRPr="002852B3">
        <w:rPr>
          <w:rFonts w:ascii="GHEA Grapalat" w:hAnsi="GHEA Grapalat"/>
          <w:sz w:val="24"/>
          <w:szCs w:val="24"/>
          <w:lang w:val="hy-AM"/>
        </w:rPr>
        <w:t>010-</w:t>
      </w:r>
      <w:r w:rsidR="00C81026"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09D38BD3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Էլ. փոստ՝  </w:t>
      </w:r>
      <w:hyperlink r:id="rId5" w:history="1">
        <w:r w:rsidR="0088734E" w:rsidRPr="00444159">
          <w:rPr>
            <w:rStyle w:val="Hyperlink"/>
            <w:rFonts w:ascii="GHEA Grapalat" w:hAnsi="GHEA Grapalat"/>
            <w:b/>
            <w:sz w:val="24"/>
            <w:szCs w:val="24"/>
          </w:rPr>
          <w:t>info@hlib.am</w:t>
        </w:r>
      </w:hyperlink>
    </w:p>
    <w:p w14:paraId="13A7CF1C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27C11427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Ընտրություն կատարելու եղանակը՝</w:t>
      </w:r>
    </w:p>
    <w:p w14:paraId="352EF1BD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 ներկայացրած քաղաքացիների փաստաթղթերի ուսումնասիրություն:</w:t>
      </w:r>
    </w:p>
    <w:p w14:paraId="64FCA3C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4B239AAD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FF1BE1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 Հանրային ծառայության ընդունվելու իրավունք չունի այն անձը, որը՝</w:t>
      </w:r>
    </w:p>
    <w:p w14:paraId="6816004C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1) դատական կարգով ճանաչվել է անգործունակ կամ սահմանափակ գործունակ.</w:t>
      </w:r>
    </w:p>
    <w:p w14:paraId="2F164731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lastRenderedPageBreak/>
        <w:t>2) դատական կարգով զրկվել է հանրային ծառայության պաշտոն զբաղեցնելու իրավունքից.</w:t>
      </w:r>
    </w:p>
    <w:p w14:paraId="04B5E5A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513778F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4) դատապարտվել է հանցագործության համար, և դատվածությունը սահմանված կարգով հանված կամ մարված չէ.</w:t>
      </w:r>
    </w:p>
    <w:p w14:paraId="58280134" w14:textId="77777777" w:rsidR="001033E9" w:rsidRPr="001033E9" w:rsidRDefault="001033E9" w:rsidP="0088734E">
      <w:pPr>
        <w:spacing w:after="0"/>
        <w:rPr>
          <w:rFonts w:ascii="GHEA Grapalat" w:hAnsi="GHEA Grapalat"/>
          <w:b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5) օրենքի խախտմամբ չի անցել ժամկետային պարտադիր զինվորական ծառայություն։</w:t>
      </w:r>
    </w:p>
    <w:p w14:paraId="11C31C8F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052B465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Դիմող ՀՀ քաղաքացիները պետք է ներկայացնեն հետևյալ փաստաթղթերը՝</w:t>
      </w:r>
    </w:p>
    <w:p w14:paraId="68350C8E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դիմում` համապատասխան ձևաչափով (ձևը լրացվում է փաստաթղթերը ներկայացնելիս),</w:t>
      </w:r>
    </w:p>
    <w:p w14:paraId="562F84D8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78082377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6B4573A1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մեկ լուսանակար՝ 3 x 4սմ չափսի,</w:t>
      </w:r>
    </w:p>
    <w:p w14:paraId="6271DACD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անձնագրի, հանրային ծառայության համարանիշի (սոցիալական քարտի) կամ նույնականացման քարտի պատճենները:</w:t>
      </w:r>
    </w:p>
    <w:p w14:paraId="44E3D94B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 </w:t>
      </w:r>
    </w:p>
    <w:p w14:paraId="7413DE8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ՀՀ քաղաքացին  փաստաթղթերը հանձնում է՝</w:t>
      </w:r>
    </w:p>
    <w:p w14:paraId="394C911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Անձամբ /ներկայացնելով անձնագիր կամ նույնականացման քարտ/ կամ էլեկտրոնային փոստով:</w:t>
      </w:r>
    </w:p>
    <w:p w14:paraId="49664A0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Փաստաթղթերն ընդունվում են ամեն օր, ժամը 9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30-ից մինչև 12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30-ը, բացի շաբաթ և կիրակի օրերից:</w:t>
      </w:r>
    </w:p>
    <w:p w14:paraId="74323332" w14:textId="0E48DF4D" w:rsidR="007B7494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>
        <w:rPr>
          <w:rFonts w:ascii="GHEA Grapalat" w:hAnsi="GHEA Grapalat"/>
          <w:sz w:val="24"/>
          <w:szCs w:val="24"/>
        </w:rPr>
        <w:t xml:space="preserve">ՀՀ առողջապահական և աշխատանքի տեսչական մարմին /Երևան, </w:t>
      </w:r>
      <w:r w:rsidR="002852B3"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="0088734E">
        <w:rPr>
          <w:rFonts w:ascii="GHEA Grapalat" w:hAnsi="GHEA Grapalat"/>
          <w:sz w:val="24"/>
          <w:szCs w:val="24"/>
        </w:rPr>
        <w:t>/:</w:t>
      </w:r>
    </w:p>
    <w:sectPr w:rsidR="007B7494" w:rsidRPr="0088734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016D9"/>
    <w:multiLevelType w:val="hybridMultilevel"/>
    <w:tmpl w:val="76A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B2685"/>
    <w:multiLevelType w:val="hybridMultilevel"/>
    <w:tmpl w:val="ED0C756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69274A16"/>
    <w:multiLevelType w:val="multilevel"/>
    <w:tmpl w:val="89C4BA84"/>
    <w:lvl w:ilvl="0">
      <w:start w:val="1"/>
      <w:numFmt w:val="decimal"/>
      <w:lvlText w:val="%1."/>
      <w:lvlJc w:val="left"/>
      <w:pPr>
        <w:ind w:left="420" w:hanging="420"/>
      </w:pPr>
      <w:rPr>
        <w:rFonts w:eastAsia="GHEA Grapalat" w:cs="GHEA Grapalat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GHEA Grapalat" w:cs="GHEA Grapala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GHEA Grapalat" w:cs="GHEA Grapalat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GHEA Grapalat" w:cs="GHEA Grapalat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GHEA Grapalat" w:cs="GHEA Grapalat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GHEA Grapalat" w:cs="GHEA Grapalat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GHEA Grapalat" w:cs="GHEA Grapalat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GHEA Grapalat" w:cs="GHEA Grapalat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GHEA Grapalat" w:cs="GHEA Grapalat" w:hint="default"/>
      </w:rPr>
    </w:lvl>
  </w:abstractNum>
  <w:abstractNum w:abstractNumId="8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E67D21"/>
    <w:multiLevelType w:val="hybridMultilevel"/>
    <w:tmpl w:val="717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6"/>
  </w:num>
  <w:num w:numId="6">
    <w:abstractNumId w:val="9"/>
  </w:num>
  <w:num w:numId="7">
    <w:abstractNumId w:val="1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824EE"/>
    <w:rsid w:val="0009252E"/>
    <w:rsid w:val="000C29FF"/>
    <w:rsid w:val="001033E9"/>
    <w:rsid w:val="0014469C"/>
    <w:rsid w:val="00144D10"/>
    <w:rsid w:val="001C644D"/>
    <w:rsid w:val="0020011B"/>
    <w:rsid w:val="002708D0"/>
    <w:rsid w:val="002852B3"/>
    <w:rsid w:val="00317E13"/>
    <w:rsid w:val="00385C36"/>
    <w:rsid w:val="00391AAE"/>
    <w:rsid w:val="003A13AA"/>
    <w:rsid w:val="00462A4C"/>
    <w:rsid w:val="004A61A0"/>
    <w:rsid w:val="004A6EA9"/>
    <w:rsid w:val="004E481D"/>
    <w:rsid w:val="005579D7"/>
    <w:rsid w:val="005A1460"/>
    <w:rsid w:val="00603661"/>
    <w:rsid w:val="006B1A81"/>
    <w:rsid w:val="006C29A3"/>
    <w:rsid w:val="006D7F8E"/>
    <w:rsid w:val="007B7494"/>
    <w:rsid w:val="00807418"/>
    <w:rsid w:val="008346FD"/>
    <w:rsid w:val="0088734E"/>
    <w:rsid w:val="008A35FF"/>
    <w:rsid w:val="008D507E"/>
    <w:rsid w:val="008F461A"/>
    <w:rsid w:val="00934F3A"/>
    <w:rsid w:val="00955AE4"/>
    <w:rsid w:val="009A143A"/>
    <w:rsid w:val="009B13B6"/>
    <w:rsid w:val="00AA0718"/>
    <w:rsid w:val="00B103B3"/>
    <w:rsid w:val="00B82BF9"/>
    <w:rsid w:val="00BB2E62"/>
    <w:rsid w:val="00BC3D8C"/>
    <w:rsid w:val="00BE304B"/>
    <w:rsid w:val="00C11BC1"/>
    <w:rsid w:val="00C81026"/>
    <w:rsid w:val="00CD1C2B"/>
    <w:rsid w:val="00D21A73"/>
    <w:rsid w:val="00D76820"/>
    <w:rsid w:val="00D81477"/>
    <w:rsid w:val="00E45167"/>
    <w:rsid w:val="00E527F2"/>
    <w:rsid w:val="00E62FF1"/>
    <w:rsid w:val="00E75BBE"/>
    <w:rsid w:val="00F26039"/>
    <w:rsid w:val="00F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AF95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4A61A0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A61A0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E45167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95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4</cp:revision>
  <dcterms:created xsi:type="dcterms:W3CDTF">2024-08-15T06:13:00Z</dcterms:created>
  <dcterms:modified xsi:type="dcterms:W3CDTF">2024-08-22T07:06:00Z</dcterms:modified>
</cp:coreProperties>
</file>