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71F1FA7D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F81938">
        <w:rPr>
          <w:rFonts w:ascii="GHEA Grapalat" w:hAnsi="GHEA Grapalat"/>
          <w:b/>
          <w:color w:val="FF0000"/>
          <w:sz w:val="24"/>
          <w:szCs w:val="24"/>
        </w:rPr>
        <w:t>12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5458D4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2245EE">
        <w:rPr>
          <w:rFonts w:ascii="GHEA Grapalat" w:hAnsi="GHEA Grapalat"/>
          <w:b/>
          <w:color w:val="FF0000"/>
          <w:sz w:val="24"/>
          <w:szCs w:val="24"/>
          <w:lang w:val="hy-AM"/>
        </w:rPr>
        <w:t>2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7F9F3A97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  դեղերի շրջանառության վերահսկողության վարչության</w:t>
      </w:r>
      <w:r w:rsidR="00E62FF1" w:rsidRPr="00E62FF1">
        <w:rPr>
          <w:rFonts w:ascii="GHEA Grapalat" w:hAnsi="GHEA Grapalat"/>
          <w:b/>
          <w:sz w:val="24"/>
          <w:szCs w:val="24"/>
        </w:rPr>
        <w:t xml:space="preserve"> պետ- տեսուչի (ծածկագիրը՝ 66-27.1-Ղ3-1)</w:t>
      </w:r>
      <w:r w:rsidR="004A61A0" w:rsidRPr="00E62FF1">
        <w:rPr>
          <w:rFonts w:ascii="GHEA Grapalat" w:hAnsi="GHEA Grapalat"/>
          <w:b/>
          <w:sz w:val="24"/>
          <w:szCs w:val="24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6D2B8AB6" w:rsidR="00BE304B" w:rsidRPr="00BE304B" w:rsidRDefault="000C29FF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Դեղերի շրջանառության վերահսկողության վարչության 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պետ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տեսուչ </w:t>
      </w:r>
      <w:r w:rsidR="00E62FF1" w:rsidRPr="00E62FF1">
        <w:rPr>
          <w:rFonts w:ascii="GHEA Grapalat" w:hAnsi="GHEA Grapalat"/>
          <w:i/>
          <w:sz w:val="24"/>
          <w:szCs w:val="24"/>
          <w:lang w:val="hy-AM"/>
        </w:rPr>
        <w:t>(ծածկագիրը՝ 66-27.1-Ղ3-1)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արձակուրդ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4A56C7C7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ստուգումները,</w:t>
      </w:r>
    </w:p>
    <w:p w14:paraId="7E3AEBD0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աշխատանքները,</w:t>
      </w:r>
    </w:p>
    <w:p w14:paraId="3575988D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7B6A3B27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356C3085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128E20C8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</w:t>
      </w: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718C508D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2EFB1E65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լիազորությունների շրջանակում բացահայտված՝ օրենքով չարգելված տեղեկատվության փոխանակումն այլ տեսչական մարմինների հետ` վերահսկողական գործառույթներն առավել արդյունավետ իրականացնելու նպատակով,</w:t>
      </w:r>
    </w:p>
    <w:p w14:paraId="72C9D531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Տեսչական մարմնի տարածքային կենտրոնների դեղերի շրջանառության վերահսկողության բաժինների աշխատանքների մեթոդական աջակցությունը,</w:t>
      </w:r>
    </w:p>
    <w:p w14:paraId="4404A419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նախապատրաստման, ինչպես նաև դրանց վերաբերյալ մեթոդական պարզաբանումների և ուղեցույցերի մշակման աշխատանքները, </w:t>
      </w:r>
    </w:p>
    <w:p w14:paraId="1C97ED40" w14:textId="0118311F" w:rsidR="007B7494" w:rsidRPr="004A61A0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դեղերի շրջանառության վերահսկողության ոլորտը կարգավորող իրավական ակտերի պահանջների խախտման դեպքում օրենքով սահմանված պատասխանատվության միջոցներ կիրառելու նպատակով անհրաժեշտ նյութերի նախապատրաստման աշխատանքները։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1821242B" w:rsidR="00E75BBE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4A75380C" w14:textId="5B03968E" w:rsidR="00E62FF1" w:rsidRDefault="00E62FF1" w:rsidP="00E62FF1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042101.00.6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33B3B5AE" w14:textId="039C8CF4" w:rsidR="00E62FF1" w:rsidRPr="00E62FF1" w:rsidRDefault="00E62FF1" w:rsidP="00E62FF1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453250FF" w:rsidR="00BE304B" w:rsidRPr="00E45167" w:rsidRDefault="00E62FF1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62FF1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երեք տարվա ստաժ կամ չորս տարվա մասնագիտական աշխատանքային ստաժ կամ առողջապահության բնագավառում դեղագետի կամ ստուգումների կազմակերպման և անցկացման բնագավառում` չորս տարվա աշխատանքային ստաժ: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08C613B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Աշխատակազմի կառավարում</w:t>
      </w:r>
    </w:p>
    <w:p w14:paraId="247AC7D6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Քաղաքականության վերլուծություն, մոնիթորինգ</w:t>
      </w:r>
    </w:p>
    <w:p w14:paraId="15512773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Որոշումների կայացում</w:t>
      </w:r>
    </w:p>
    <w:p w14:paraId="6563296D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Ծրագրերի կառավարում</w:t>
      </w:r>
    </w:p>
    <w:p w14:paraId="28391719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Խնդրի լուծում</w:t>
      </w:r>
    </w:p>
    <w:p w14:paraId="3137E9CF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20191D24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Փոփոխությունների կառավարում</w:t>
      </w:r>
    </w:p>
    <w:p w14:paraId="7E7FBABA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Կոնֆլիկտների կառավարում</w:t>
      </w:r>
    </w:p>
    <w:p w14:paraId="052B6AC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Բողոքների բավարարում</w:t>
      </w:r>
    </w:p>
    <w:p w14:paraId="6DAD36C7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Ժամանակի կառավարում</w:t>
      </w:r>
    </w:p>
    <w:p w14:paraId="291B573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18EED58B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Ժողովների և խորհրդակցությունների կազմակերպում և վարում</w:t>
      </w:r>
    </w:p>
    <w:p w14:paraId="1D82FE2E" w14:textId="77777777" w:rsidR="00E62FF1" w:rsidRPr="00FC2105" w:rsidRDefault="00E62FF1" w:rsidP="00E62FF1">
      <w:pPr>
        <w:numPr>
          <w:ilvl w:val="0"/>
          <w:numId w:val="10"/>
        </w:numPr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Փաստաթղթերի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620B2E57" w:rsidR="00E45167" w:rsidRPr="00E45167" w:rsidRDefault="00E62FF1" w:rsidP="001033E9">
      <w:pPr>
        <w:rPr>
          <w:rFonts w:ascii="GHEA Grapalat" w:hAnsi="GHEA Grapalat"/>
          <w:sz w:val="24"/>
          <w:szCs w:val="24"/>
          <w:lang w:val="hy-AM"/>
        </w:rPr>
      </w:pPr>
      <w:r w:rsidRPr="00E62FF1">
        <w:rPr>
          <w:rFonts w:ascii="GHEA Grapalat" w:hAnsi="GHEA Grapalat"/>
          <w:sz w:val="24"/>
          <w:szCs w:val="24"/>
        </w:rPr>
        <w:t>391.040</w:t>
      </w:r>
      <w:r w:rsidR="006B1A81" w:rsidRPr="006B1A81">
        <w:rPr>
          <w:rFonts w:ascii="GHEA Grapalat" w:hAnsi="GHEA Grapalat"/>
          <w:sz w:val="24"/>
          <w:szCs w:val="24"/>
        </w:rPr>
        <w:t xml:space="preserve"> (</w:t>
      </w:r>
      <w:r w:rsidRPr="00E62FF1">
        <w:rPr>
          <w:rFonts w:ascii="GHEA Grapalat" w:hAnsi="GHEA Grapalat"/>
          <w:sz w:val="24"/>
          <w:szCs w:val="24"/>
        </w:rPr>
        <w:t>երեք հարյուր իննսունմեկ հազար քառասուն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531E73EA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C26B1D">
        <w:rPr>
          <w:rFonts w:ascii="GHEA Grapalat" w:hAnsi="GHEA Grapalat"/>
          <w:color w:val="FF0000"/>
          <w:sz w:val="24"/>
          <w:szCs w:val="24"/>
        </w:rPr>
        <w:t>1</w:t>
      </w:r>
      <w:r w:rsidR="002245EE">
        <w:rPr>
          <w:rFonts w:ascii="GHEA Grapalat" w:hAnsi="GHEA Grapalat"/>
          <w:color w:val="FF0000"/>
          <w:sz w:val="24"/>
          <w:szCs w:val="24"/>
          <w:lang w:val="hy-AM"/>
        </w:rPr>
        <w:t>7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2245EE">
        <w:rPr>
          <w:rFonts w:ascii="GHEA Grapalat" w:hAnsi="GHEA Grapalat"/>
          <w:color w:val="FF0000"/>
          <w:sz w:val="24"/>
          <w:szCs w:val="24"/>
          <w:lang w:val="hy-AM"/>
        </w:rPr>
        <w:t>դեկտ</w:t>
      </w:r>
      <w:r w:rsidR="00EF2C66">
        <w:rPr>
          <w:rFonts w:ascii="GHEA Grapalat" w:hAnsi="GHEA Grapalat"/>
          <w:color w:val="FF0000"/>
          <w:sz w:val="24"/>
          <w:szCs w:val="24"/>
          <w:lang w:val="hy-AM"/>
        </w:rPr>
        <w:t>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69274A16"/>
    <w:multiLevelType w:val="multilevel"/>
    <w:tmpl w:val="89C4BA84"/>
    <w:lvl w:ilvl="0">
      <w:start w:val="1"/>
      <w:numFmt w:val="decimal"/>
      <w:lvlText w:val="%1."/>
      <w:lvlJc w:val="left"/>
      <w:pPr>
        <w:ind w:left="420" w:hanging="420"/>
      </w:pPr>
      <w:rPr>
        <w:rFonts w:eastAsia="GHEA Grapalat" w:cs="GHEA Grapala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GHEA Grapalat" w:cs="GHEA Grapala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HEA Grapalat" w:cs="GHEA Grapala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HEA Grapalat" w:cs="GHEA Grapala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HEA Grapalat" w:cs="GHEA Grapala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HEA Grapalat" w:cs="GHEA Grapala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HEA Grapalat" w:cs="GHEA Grapala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HEA Grapalat" w:cs="GHEA Grapala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HEA Grapalat" w:cs="GHEA Grapalat" w:hint="default"/>
      </w:rPr>
    </w:lvl>
  </w:abstractNum>
  <w:abstractNum w:abstractNumId="8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9252E"/>
    <w:rsid w:val="000C29FF"/>
    <w:rsid w:val="001033E9"/>
    <w:rsid w:val="0014469C"/>
    <w:rsid w:val="00144D10"/>
    <w:rsid w:val="001C644D"/>
    <w:rsid w:val="0020011B"/>
    <w:rsid w:val="002245EE"/>
    <w:rsid w:val="002708D0"/>
    <w:rsid w:val="002852B3"/>
    <w:rsid w:val="00317E13"/>
    <w:rsid w:val="00385C36"/>
    <w:rsid w:val="00391AAE"/>
    <w:rsid w:val="003A13AA"/>
    <w:rsid w:val="00462A4C"/>
    <w:rsid w:val="004A61A0"/>
    <w:rsid w:val="004A6EA9"/>
    <w:rsid w:val="004E481D"/>
    <w:rsid w:val="005458D4"/>
    <w:rsid w:val="005579D7"/>
    <w:rsid w:val="005A1460"/>
    <w:rsid w:val="00603661"/>
    <w:rsid w:val="00607C98"/>
    <w:rsid w:val="00621C65"/>
    <w:rsid w:val="0064763D"/>
    <w:rsid w:val="006B1A81"/>
    <w:rsid w:val="006C29A3"/>
    <w:rsid w:val="006D7F8E"/>
    <w:rsid w:val="007B7494"/>
    <w:rsid w:val="007D707D"/>
    <w:rsid w:val="00807418"/>
    <w:rsid w:val="008346FD"/>
    <w:rsid w:val="0088734E"/>
    <w:rsid w:val="008A35FF"/>
    <w:rsid w:val="008D507E"/>
    <w:rsid w:val="008E00BD"/>
    <w:rsid w:val="008F461A"/>
    <w:rsid w:val="00934F3A"/>
    <w:rsid w:val="00955AE4"/>
    <w:rsid w:val="0098069A"/>
    <w:rsid w:val="009A143A"/>
    <w:rsid w:val="009B13B6"/>
    <w:rsid w:val="00AA0718"/>
    <w:rsid w:val="00B103B3"/>
    <w:rsid w:val="00B82BF9"/>
    <w:rsid w:val="00BB2E62"/>
    <w:rsid w:val="00BC3D8C"/>
    <w:rsid w:val="00BE304B"/>
    <w:rsid w:val="00C11BC1"/>
    <w:rsid w:val="00C26B1D"/>
    <w:rsid w:val="00C81026"/>
    <w:rsid w:val="00CD12BD"/>
    <w:rsid w:val="00CD1C2B"/>
    <w:rsid w:val="00D21A73"/>
    <w:rsid w:val="00D66BF3"/>
    <w:rsid w:val="00D76820"/>
    <w:rsid w:val="00D81477"/>
    <w:rsid w:val="00DA7567"/>
    <w:rsid w:val="00E44388"/>
    <w:rsid w:val="00E45167"/>
    <w:rsid w:val="00E527F2"/>
    <w:rsid w:val="00E62FF1"/>
    <w:rsid w:val="00E75BBE"/>
    <w:rsid w:val="00EF2C66"/>
    <w:rsid w:val="00F26039"/>
    <w:rsid w:val="00F81938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dcterms:created xsi:type="dcterms:W3CDTF">2024-12-12T06:07:00Z</dcterms:created>
  <dcterms:modified xsi:type="dcterms:W3CDTF">2024-12-12T06:08:00Z</dcterms:modified>
</cp:coreProperties>
</file>