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9C" w:rsidRPr="0080749C" w:rsidRDefault="0080749C" w:rsidP="0080749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66-28.2-Ղ4-3 </w:t>
      </w:r>
      <w:bookmarkEnd w:id="0"/>
      <w:r w:rsidRPr="0080749C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80749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80749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80749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80749C" w:rsidRPr="0080749C" w:rsidRDefault="0080749C" w:rsidP="0080749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0749C">
        <w:rPr>
          <w:rFonts w:ascii="Roboto" w:eastAsia="Times New Roman" w:hAnsi="Roboto" w:cs="Times New Roman"/>
          <w:color w:val="7B7E8A"/>
        </w:rPr>
        <w:t>09-01-2025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0749C">
        <w:rPr>
          <w:rFonts w:ascii="Roboto" w:eastAsia="Times New Roman" w:hAnsi="Roboto" w:cs="Times New Roman"/>
          <w:color w:val="7B7E8A"/>
        </w:rPr>
        <w:t>15-01-2025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0749C">
        <w:rPr>
          <w:rFonts w:ascii="Roboto" w:eastAsia="Times New Roman" w:hAnsi="Roboto" w:cs="Times New Roman"/>
          <w:color w:val="7B7E8A"/>
        </w:rPr>
        <w:t>18-02-2025 10:00:00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26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0749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0749C">
        <w:rPr>
          <w:rFonts w:ascii="Roboto" w:eastAsia="Times New Roman" w:hAnsi="Roboto" w:cs="Times New Roman"/>
          <w:color w:val="7B7E8A"/>
        </w:rPr>
        <w:t>20-02-2025 10:00:00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0749C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1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0749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80749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է),</w:t>
      </w:r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80749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80749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>),</w:t>
      </w:r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80749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>,</w:t>
      </w:r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80749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>,</w:t>
      </w:r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80749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>: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0749C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դ</w:t>
      </w:r>
      <w:r w:rsidRPr="0080749C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>: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80749C" w:rsidRPr="0080749C" w:rsidRDefault="0080749C" w:rsidP="0080749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80749C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0749C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Որոշումների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կայացում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0749C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Աշխատակազմի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80749C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0749C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0749C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0749C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0749C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0749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դատավարության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0749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0749C">
        <w:rPr>
          <w:rFonts w:ascii="Roboto" w:eastAsia="Times New Roman" w:hAnsi="Roboto" w:cs="Times New Roman"/>
          <w:color w:val="575962"/>
        </w:rPr>
        <w:t xml:space="preserve"> 27, 30, 139, 188)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ՀՀ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0749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0749C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80749C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Պետական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սահմանի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0749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0749C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80749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80749C">
        <w:rPr>
          <w:rFonts w:ascii="Roboto" w:eastAsia="Times New Roman" w:hAnsi="Roboto" w:cs="Times New Roman"/>
          <w:color w:val="575962"/>
        </w:rPr>
        <w:t>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anchor="p=2" w:tgtFrame="_blank" w:history="1"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0749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80749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դատավարության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>՝ 72, 78, 140, 141, 146, 199,)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80749C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80749C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80749C">
        <w:rPr>
          <w:rFonts w:ascii="Roboto" w:eastAsia="Times New Roman" w:hAnsi="Roboto" w:cs="Times New Roman"/>
          <w:color w:val="575962"/>
        </w:rPr>
        <w:t>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80749C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80749C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80749C">
        <w:rPr>
          <w:rFonts w:ascii="Roboto" w:eastAsia="Times New Roman" w:hAnsi="Roboto" w:cs="Times New Roman"/>
          <w:color w:val="575962"/>
        </w:rPr>
        <w:t>, 46, 47,50,54,58,60, 66,)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80749C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Լիցենզավորման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0749C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80749C">
        <w:rPr>
          <w:rFonts w:ascii="Roboto" w:eastAsia="Times New Roman" w:hAnsi="Roboto" w:cs="Times New Roman"/>
          <w:color w:val="575962"/>
        </w:rPr>
        <w:t xml:space="preserve"> 3,7,8,26,35)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80749C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80749C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80749C">
        <w:rPr>
          <w:rFonts w:ascii="Roboto" w:eastAsia="Times New Roman" w:hAnsi="Roboto" w:cs="Times New Roman"/>
          <w:color w:val="575962"/>
        </w:rPr>
        <w:t>,)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80749C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80749C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80749C">
        <w:rPr>
          <w:rFonts w:ascii="Roboto" w:eastAsia="Times New Roman" w:hAnsi="Roboto" w:cs="Times New Roman"/>
          <w:color w:val="575962"/>
        </w:rPr>
        <w:t>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80749C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80749C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8074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0749C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80749C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80749C">
        <w:rPr>
          <w:rFonts w:ascii="Roboto" w:eastAsia="Times New Roman" w:hAnsi="Roboto" w:cs="Times New Roman"/>
          <w:color w:val="575962"/>
        </w:rPr>
        <w:t>)</w:t>
      </w: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0749C">
        <w:rPr>
          <w:rFonts w:ascii="Roboto" w:eastAsia="Times New Roman" w:hAnsi="Roboto" w:cs="Times New Roman"/>
          <w:color w:val="7B7E8A"/>
        </w:rPr>
        <w:t>322816 /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քսաներկու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ութ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տասնվեց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/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0749C" w:rsidRPr="0080749C" w:rsidRDefault="0080749C" w:rsidP="0080749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80749C" w:rsidRPr="0080749C" w:rsidRDefault="0080749C" w:rsidP="0080749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0749C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0749C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80749C">
        <w:rPr>
          <w:rFonts w:ascii="Roboto" w:eastAsia="Times New Roman" w:hAnsi="Roboto" w:cs="Times New Roman"/>
          <w:color w:val="7B7E8A"/>
        </w:rPr>
        <w:t>:</w:t>
      </w:r>
    </w:p>
    <w:p w:rsidR="0080749C" w:rsidRPr="0080749C" w:rsidRDefault="0080749C" w:rsidP="0080749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3" w:history="1">
        <w:r w:rsidRPr="0080749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80749C" w:rsidRPr="0080749C" w:rsidRDefault="0080749C" w:rsidP="0080749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80749C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8074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0749C">
        <w:rPr>
          <w:rFonts w:ascii="Roboto" w:eastAsia="Times New Roman" w:hAnsi="Roboto" w:cs="Times New Roman"/>
          <w:color w:val="282A3C"/>
        </w:rPr>
        <w:t>010-51-56-22</w:t>
      </w:r>
    </w:p>
    <w:p w:rsidR="005659CB" w:rsidRDefault="005659CB"/>
    <w:sectPr w:rsidR="00565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9C"/>
    <w:rsid w:val="005659CB"/>
    <w:rsid w:val="008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BF79"/>
  <w15:chartTrackingRefBased/>
  <w15:docId w15:val="{A0F73C20-8E3F-491E-86AA-F9CB1225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7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74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0749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0749C"/>
  </w:style>
  <w:style w:type="character" w:customStyle="1" w:styleId="m-list-searchresult-item">
    <w:name w:val="m-list-search__result-item"/>
    <w:basedOn w:val="DefaultParagraphFont"/>
    <w:rsid w:val="0080749C"/>
  </w:style>
  <w:style w:type="character" w:customStyle="1" w:styleId="m-list-searchresult-item-text">
    <w:name w:val="m-list-search__result-item-text"/>
    <w:basedOn w:val="DefaultParagraphFont"/>
    <w:rsid w:val="0080749C"/>
  </w:style>
  <w:style w:type="character" w:customStyle="1" w:styleId="kt-widgetdata">
    <w:name w:val="kt-widget__data"/>
    <w:basedOn w:val="DefaultParagraphFont"/>
    <w:rsid w:val="0080749C"/>
  </w:style>
  <w:style w:type="paragraph" w:styleId="NormalWeb">
    <w:name w:val="Normal (Web)"/>
    <w:basedOn w:val="Normal"/>
    <w:uiPriority w:val="99"/>
    <w:semiHidden/>
    <w:unhideWhenUsed/>
    <w:rsid w:val="0080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0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0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0749C"/>
  </w:style>
  <w:style w:type="character" w:customStyle="1" w:styleId="kt-badge">
    <w:name w:val="kt-badge"/>
    <w:basedOn w:val="DefaultParagraphFont"/>
    <w:rsid w:val="0080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6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9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547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4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://online.fliphtml5.com/fumf/irey/" TargetMode="External"/><Relationship Id="rId18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99957" TargetMode="Externa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www.arlis.am/DocumentView.aspx?docid=20105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https://www.arlis.am/DocumentView.aspx?docid=187324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s://www.arlis.am/DocumentView.aspx?docid=16629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hyperlink" Target="mailto:melanya.khupelyan@gov.am" TargetMode="External"/><Relationship Id="rId10" Type="http://schemas.openxmlformats.org/officeDocument/2006/relationships/hyperlink" Target="https://www.arlis.am/DocumentView.aspx?docid=201371" TargetMode="External"/><Relationship Id="rId19" Type="http://schemas.openxmlformats.org/officeDocument/2006/relationships/hyperlink" Target="https://www.arlis.am/DocumentView.aspx?docid=200941" TargetMode="External"/><Relationship Id="rId4" Type="http://schemas.openxmlformats.org/officeDocument/2006/relationships/hyperlink" Target="https://cso.gov.am/competitions/11733/position-detail" TargetMode="External"/><Relationship Id="rId9" Type="http://schemas.openxmlformats.org/officeDocument/2006/relationships/hyperlink" Target="https://www.arlis.am/DocumentView.aspx?docid=201327" TargetMode="External"/><Relationship Id="rId14" Type="http://schemas.openxmlformats.org/officeDocument/2006/relationships/hyperlink" Target="https://www.arlis.am/DocumentView.aspx?docid=201337" TargetMode="External"/><Relationship Id="rId22" Type="http://schemas.openxmlformats.org/officeDocument/2006/relationships/hyperlink" Target="https://www.arlis.am/DocumentView.aspx?docid=199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2025-01-09T07:38:00Z</dcterms:created>
  <dcterms:modified xsi:type="dcterms:W3CDTF">2025-01-09T07:41:00Z</dcterms:modified>
</cp:coreProperties>
</file>